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710"/>
        <w:gridCol w:w="3840"/>
      </w:tblGrid>
      <w:tr w:rsidR="00525E11" w:rsidTr="00525E11">
        <w:tc>
          <w:tcPr>
            <w:tcW w:w="3240" w:type="dxa"/>
          </w:tcPr>
          <w:sdt>
            <w:sdtPr>
              <w:alias w:val="Company"/>
              <w:tag w:val="Company"/>
              <w:id w:val="434908741"/>
              <w:placeholder>
                <w:docPart w:val="E3D3D9E6CDAC41A4876E4AC4A4C66EF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:rsidR="007F2549" w:rsidRPr="007F2549" w:rsidRDefault="00525E11" w:rsidP="007F2549">
                <w:pPr>
                  <w:pStyle w:val="ContactInfo"/>
                </w:pPr>
                <w:r>
                  <w:t>Lindholm &amp; Associates, Inc.</w:t>
                </w:r>
              </w:p>
            </w:sdtContent>
          </w:sdt>
          <w:p w:rsidR="007F2549" w:rsidRPr="007F2549" w:rsidRDefault="007F2549" w:rsidP="007F2549">
            <w:pPr>
              <w:pStyle w:val="ContactInfo"/>
            </w:pPr>
            <w:r w:rsidRPr="007F2549">
              <w:t xml:space="preserve">Phone </w:t>
            </w:r>
            <w:r w:rsidR="00EA6FBA" w:rsidRPr="00EA6FBA">
              <w:t>410-326-0280</w:t>
            </w:r>
            <w:bookmarkStart w:id="0" w:name="_GoBack"/>
            <w:bookmarkEnd w:id="0"/>
          </w:p>
          <w:p w:rsidR="00CD456A" w:rsidRDefault="00525E11" w:rsidP="007F2549">
            <w:pPr>
              <w:pStyle w:val="ContactInfo"/>
            </w:pPr>
            <w:r>
              <w:t>Web:  www.lindholm-associates.com</w:t>
            </w:r>
          </w:p>
          <w:p w:rsidR="00CD456A" w:rsidRPr="007F2549" w:rsidRDefault="00F12773" w:rsidP="00F12773">
            <w:pPr>
              <w:pStyle w:val="ContactInfo"/>
            </w:pPr>
            <w:r>
              <w:t>marylou@lindholm-associates.com</w:t>
            </w:r>
          </w:p>
        </w:tc>
        <w:tc>
          <w:tcPr>
            <w:tcW w:w="1710" w:type="dxa"/>
          </w:tcPr>
          <w:p w:rsidR="007F2549" w:rsidRPr="007F2549" w:rsidRDefault="00207C84" w:rsidP="00525E11">
            <w:pPr>
              <w:pStyle w:val="ContactInfo"/>
            </w:pPr>
            <w:r>
              <w:t>Lusby</w:t>
            </w:r>
            <w:r w:rsidR="00525E11">
              <w:t>, Maryland</w:t>
            </w:r>
          </w:p>
        </w:tc>
        <w:sdt>
          <w:sdtPr>
            <w:alias w:val="Company"/>
            <w:tag w:val="Company"/>
            <w:id w:val="434909170"/>
            <w:placeholder>
              <w:docPart w:val="60747092914F4B168794CBEB07A9254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3840" w:type="dxa"/>
                <w:shd w:val="clear" w:color="auto" w:fill="632423" w:themeFill="accent2" w:themeFillShade="80"/>
                <w:vAlign w:val="center"/>
              </w:tcPr>
              <w:p w:rsidR="007F2549" w:rsidRPr="00525E11" w:rsidRDefault="00525E11" w:rsidP="00525E11">
                <w:pPr>
                  <w:pStyle w:val="Date"/>
                  <w:shd w:val="clear" w:color="auto" w:fill="632423" w:themeFill="accent2" w:themeFillShade="80"/>
                  <w:ind w:left="195"/>
                </w:pPr>
                <w:r w:rsidRPr="00525E11">
                  <w:t>Lindholm &amp; Associates, Inc.</w:t>
                </w:r>
              </w:p>
            </w:tc>
          </w:sdtContent>
        </w:sdt>
      </w:tr>
    </w:tbl>
    <w:p w:rsidR="008F3111" w:rsidRDefault="008F3111" w:rsidP="007F2549">
      <w:pPr>
        <w:pStyle w:val="Title"/>
      </w:pPr>
      <w:r>
        <w:t xml:space="preserve">Press </w:t>
      </w:r>
      <w:r w:rsidRPr="001F3931">
        <w:t>R</w:t>
      </w:r>
      <w:r>
        <w:t>e</w:t>
      </w:r>
      <w:r w:rsidRPr="001F3931">
        <w:t>l</w:t>
      </w:r>
      <w:r>
        <w:t>ease</w:t>
      </w:r>
    </w:p>
    <w:sdt>
      <w:sdtPr>
        <w:alias w:val="Comments"/>
        <w:id w:val="434909365"/>
        <w:placeholder>
          <w:docPart w:val="CF62BCB4D06C4C54AE92DD8E6E29B04E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Default="00D01EAE" w:rsidP="007F2549">
          <w:pPr>
            <w:pStyle w:val="Heading1"/>
          </w:pPr>
          <w:r>
            <w:t xml:space="preserve">Lindholm Wins Fish and Wildlife </w:t>
          </w:r>
          <w:r w:rsidR="00246271">
            <w:t xml:space="preserve">Human Resources </w:t>
          </w:r>
          <w:r>
            <w:t>Project Award</w:t>
          </w:r>
        </w:p>
      </w:sdtContent>
    </w:sdt>
    <w:p w:rsidR="00C15578" w:rsidRDefault="00207C84" w:rsidP="00207C84">
      <w:pPr>
        <w:pStyle w:val="BodyText"/>
      </w:pPr>
      <w:r>
        <w:rPr>
          <w:b/>
        </w:rPr>
        <w:t>Lusby</w:t>
      </w:r>
      <w:r w:rsidR="00525E11" w:rsidRPr="006D5273">
        <w:rPr>
          <w:b/>
        </w:rPr>
        <w:t xml:space="preserve">, </w:t>
      </w:r>
      <w:r>
        <w:rPr>
          <w:b/>
        </w:rPr>
        <w:t>Maryland</w:t>
      </w:r>
      <w:r w:rsidR="008F3111" w:rsidRPr="006D5273">
        <w:rPr>
          <w:b/>
        </w:rPr>
        <w:t>,</w:t>
      </w:r>
      <w:r w:rsidR="006843F2" w:rsidRPr="006D5273">
        <w:rPr>
          <w:b/>
        </w:rPr>
        <w:t xml:space="preserve"> </w:t>
      </w:r>
      <w:sdt>
        <w:sdtPr>
          <w:rPr>
            <w:b/>
          </w:rPr>
          <w:alias w:val="Date"/>
          <w:tag w:val="Date"/>
          <w:id w:val="434909307"/>
          <w:placeholder>
            <w:docPart w:val="2362919B57CB431EA05EB7AB1CBD38A1"/>
          </w:placeholder>
          <w:date w:fullDate="2016-12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15578">
            <w:rPr>
              <w:b/>
            </w:rPr>
            <w:t>December 20, 2016</w:t>
          </w:r>
        </w:sdtContent>
      </w:sdt>
      <w:r w:rsidR="008F3111" w:rsidRPr="006D5273">
        <w:rPr>
          <w:b/>
        </w:rPr>
        <w:t xml:space="preserve">: </w:t>
      </w:r>
      <w:r w:rsidR="000153B0" w:rsidRPr="006D5273">
        <w:rPr>
          <w:b/>
        </w:rPr>
        <w:t xml:space="preserve"> </w:t>
      </w:r>
      <w:r w:rsidR="001D3ED6" w:rsidRPr="006D5273">
        <w:t xml:space="preserve">The Department of Interior, </w:t>
      </w:r>
      <w:r>
        <w:t xml:space="preserve">Fish and Wildlife Service (FWS) </w:t>
      </w:r>
      <w:r w:rsidR="00AF6293" w:rsidRPr="006D5273">
        <w:t xml:space="preserve">has </w:t>
      </w:r>
      <w:r>
        <w:t xml:space="preserve">awarded </w:t>
      </w:r>
      <w:r w:rsidR="00525E11" w:rsidRPr="006D5273">
        <w:t xml:space="preserve">Lindholm &amp; Associates, Inc. </w:t>
      </w:r>
      <w:r w:rsidR="00C904BB" w:rsidRPr="006D5273">
        <w:t xml:space="preserve">(“Lindholm”) </w:t>
      </w:r>
      <w:r>
        <w:t xml:space="preserve">a contract to </w:t>
      </w:r>
      <w:r w:rsidR="001D3ED6" w:rsidRPr="006D5273">
        <w:t xml:space="preserve">improve </w:t>
      </w:r>
      <w:r w:rsidR="00C15578">
        <w:t xml:space="preserve">and standardize </w:t>
      </w:r>
      <w:r>
        <w:t>position descriptions (PDs) for Service-wide use in the</w:t>
      </w:r>
      <w:r w:rsidR="00C15578">
        <w:t xml:space="preserve"> </w:t>
      </w:r>
      <w:r>
        <w:t>functional areas of Natural Resources and Biological Sciences (professional and</w:t>
      </w:r>
      <w:r w:rsidR="00C15578">
        <w:t xml:space="preserve"> </w:t>
      </w:r>
      <w:r>
        <w:t>technical), Park Rangers, Realty, Administrative Officers, and Administrative</w:t>
      </w:r>
      <w:r w:rsidR="00C15578">
        <w:t xml:space="preserve"> </w:t>
      </w:r>
      <w:r>
        <w:t>Support positions.</w:t>
      </w:r>
    </w:p>
    <w:p w:rsidR="00AF6293" w:rsidRDefault="00AF6293" w:rsidP="00525E11">
      <w:pPr>
        <w:pStyle w:val="BodyText"/>
      </w:pPr>
      <w:r>
        <w:t xml:space="preserve">Lindholm will </w:t>
      </w:r>
      <w:r w:rsidR="00C15578">
        <w:t xml:space="preserve">assist FWS in looking for ways to streamline position descriptions, develop cross-agency PDs, </w:t>
      </w:r>
      <w:r>
        <w:t xml:space="preserve">review grade determinations, conduct job duty and analyses, develop </w:t>
      </w:r>
      <w:r w:rsidR="00C15578">
        <w:t xml:space="preserve">drafts for FWS’s </w:t>
      </w:r>
      <w:r>
        <w:t xml:space="preserve">position </w:t>
      </w:r>
      <w:r w:rsidR="00E464A9">
        <w:t>description</w:t>
      </w:r>
      <w:r>
        <w:t xml:space="preserve"> library, and </w:t>
      </w:r>
      <w:r w:rsidR="00C15578">
        <w:t>consolidate multiple PDs into standardized job descriptions</w:t>
      </w:r>
      <w:r>
        <w:t xml:space="preserve">.  The </w:t>
      </w:r>
      <w:r w:rsidR="00C15578">
        <w:t xml:space="preserve">initial </w:t>
      </w:r>
      <w:r>
        <w:t xml:space="preserve">work </w:t>
      </w:r>
      <w:r w:rsidR="00C15578">
        <w:t xml:space="preserve">will cover 70 PDs, but the option exists for as many as 75 more.  Work is </w:t>
      </w:r>
      <w:r>
        <w:t xml:space="preserve">expected to take a year or more.  </w:t>
      </w:r>
    </w:p>
    <w:p w:rsidR="006D6746" w:rsidRDefault="00246271" w:rsidP="00AF6293">
      <w:pPr>
        <w:pStyle w:val="BodyText"/>
      </w:pPr>
      <w:r w:rsidRPr="00AF6293" w:rsidDel="00246271">
        <w:t xml:space="preserve"> </w:t>
      </w:r>
      <w:r w:rsidR="00F12773">
        <w:t>“</w:t>
      </w:r>
      <w:r w:rsidR="00C15578">
        <w:t>This is one of multiple projects of this nature we have now at Interior</w:t>
      </w:r>
      <w:r w:rsidR="006D6746">
        <w:t xml:space="preserve">,” </w:t>
      </w:r>
      <w:r w:rsidR="00F12773">
        <w:t>said Lindholm &amp; Associates</w:t>
      </w:r>
      <w:r>
        <w:t>’</w:t>
      </w:r>
      <w:r w:rsidR="00F12773">
        <w:t xml:space="preserve"> President, Mary Lou Lindholm.  “</w:t>
      </w:r>
      <w:r w:rsidR="00C15578">
        <w:t xml:space="preserve">It shows the agency is serious about looking for ways to boost efficiency and to best manage their human capital in a time of tight budgets and increased demands.  </w:t>
      </w:r>
      <w:r w:rsidR="006D6746">
        <w:t xml:space="preserve">We </w:t>
      </w:r>
      <w:r w:rsidR="00AF6293">
        <w:t xml:space="preserve">look forward to </w:t>
      </w:r>
      <w:r w:rsidR="00C15578">
        <w:t>being able to give Fish and Wildlife a quality product to position them to continue their valuable work</w:t>
      </w:r>
      <w:r w:rsidR="006D6746">
        <w:t>.”</w:t>
      </w:r>
    </w:p>
    <w:p w:rsidR="008F3111" w:rsidRDefault="00F12773" w:rsidP="00525E11">
      <w:pPr>
        <w:pStyle w:val="BodyText"/>
      </w:pPr>
      <w:r w:rsidRPr="00525E11">
        <w:rPr>
          <w:b/>
        </w:rPr>
        <w:t>ABOUT LINDHOLM</w:t>
      </w:r>
      <w:r w:rsidR="00525E11" w:rsidRPr="00525E11">
        <w:rPr>
          <w:b/>
        </w:rPr>
        <w:t>:</w:t>
      </w:r>
      <w:r w:rsidR="00525E11">
        <w:t xml:space="preserve">  Lindholm’s team includes former US Office of Personnel Management (OPM) </w:t>
      </w:r>
      <w:r w:rsidR="00E464A9">
        <w:t xml:space="preserve">experts in workforce and workload analyses, staffing, position management, classification, reduction in force regulations and processes, and human resources management.  </w:t>
      </w:r>
      <w:r w:rsidR="00525E11">
        <w:t xml:space="preserve">They are extraordinarily experienced in </w:t>
      </w:r>
      <w:r w:rsidR="00E464A9">
        <w:t xml:space="preserve">analyzing, developing, writing, and implementing solutions to address tasks that impact </w:t>
      </w:r>
      <w:r w:rsidR="00525E11">
        <w:t xml:space="preserve">human capital </w:t>
      </w:r>
      <w:r w:rsidR="00E464A9">
        <w:t>programs</w:t>
      </w:r>
      <w:r w:rsidR="00525E11">
        <w:t>.</w:t>
      </w:r>
      <w:r w:rsidR="00C15578">
        <w:t xml:space="preserve">  </w:t>
      </w:r>
      <w:r w:rsidR="00525E11">
        <w:t>The firm was founded in 2000 by Mary Lou Lindholm, a former Senior Executive of the U.S. Office of Personnel Management (OPM)</w:t>
      </w:r>
      <w:r w:rsidR="00C15578">
        <w:t xml:space="preserve">.  </w:t>
      </w:r>
      <w:r w:rsidR="00525E11">
        <w:t xml:space="preserve">Since the firm’s inception, Lindholm &amp; Associates has steadily grown and now taps into more than </w:t>
      </w:r>
      <w:r w:rsidR="006D6746">
        <w:t>250</w:t>
      </w:r>
      <w:r w:rsidR="00525E11">
        <w:t xml:space="preserve"> experts with federal expertise and experiences in the fields of human resources management, organizational development, workforce planning, and other management arenas.</w:t>
      </w:r>
    </w:p>
    <w:p w:rsidR="00525E11" w:rsidRDefault="00525E11" w:rsidP="00525E11">
      <w:pPr>
        <w:pStyle w:val="BodyText"/>
      </w:pPr>
      <w:r>
        <w:t xml:space="preserve">For more information in Lindholm &amp; Associates, Inc.:  </w:t>
      </w:r>
      <w:hyperlink r:id="rId9" w:history="1">
        <w:r w:rsidRPr="00993356">
          <w:rPr>
            <w:rStyle w:val="Hyperlink"/>
          </w:rPr>
          <w:t>www.lindholm-associates.com</w:t>
        </w:r>
      </w:hyperlink>
    </w:p>
    <w:sectPr w:rsidR="00525E11" w:rsidSect="00A55433">
      <w:headerReference w:type="default" r:id="rId10"/>
      <w:footerReference w:type="default" r:id="rId11"/>
      <w:footerReference w:type="first" r:id="rId12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08" w:rsidRDefault="00634E08">
      <w:r>
        <w:separator/>
      </w:r>
    </w:p>
  </w:endnote>
  <w:endnote w:type="continuationSeparator" w:id="0">
    <w:p w:rsidR="00634E08" w:rsidRDefault="0063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33" w:rsidRDefault="0069110B">
    <w:pPr>
      <w:pStyle w:val="Footer"/>
    </w:pPr>
    <w:r>
      <w:fldChar w:fldCharType="begin"/>
    </w:r>
    <w:r w:rsidR="00A55433">
      <w:instrText>if</w:instrText>
    </w:r>
    <w:r>
      <w:fldChar w:fldCharType="begin"/>
    </w:r>
    <w:r w:rsidR="006726BB">
      <w:instrText>numpages</w:instrText>
    </w:r>
    <w:r>
      <w:fldChar w:fldCharType="separate"/>
    </w:r>
    <w:r w:rsidR="00C15578">
      <w:rPr>
        <w:noProof/>
      </w:rPr>
      <w:instrText>2</w:instrText>
    </w:r>
    <w:r>
      <w:rPr>
        <w:noProof/>
      </w:rPr>
      <w:fldChar w:fldCharType="end"/>
    </w:r>
    <w:r w:rsidR="00A55433">
      <w:instrText>&gt;</w:instrText>
    </w:r>
    <w:r>
      <w:fldChar w:fldCharType="begin"/>
    </w:r>
    <w:r w:rsidR="006726BB">
      <w:instrText>page</w:instrText>
    </w:r>
    <w:r>
      <w:fldChar w:fldCharType="separate"/>
    </w:r>
    <w:r w:rsidR="00C15578">
      <w:rPr>
        <w:noProof/>
      </w:rPr>
      <w:instrText>2</w:instrText>
    </w:r>
    <w:r>
      <w:rPr>
        <w:noProof/>
      </w:rPr>
      <w:fldChar w:fldCharType="end"/>
    </w:r>
    <w:r w:rsidR="00A55433"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33" w:rsidRDefault="00F12773">
    <w:pPr>
      <w:pStyle w:val="Da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6EC99" wp14:editId="4F2F73FC">
          <wp:simplePos x="0" y="0"/>
          <wp:positionH relativeFrom="column">
            <wp:posOffset>4721225</wp:posOffset>
          </wp:positionH>
          <wp:positionV relativeFrom="paragraph">
            <wp:posOffset>-7620</wp:posOffset>
          </wp:positionV>
          <wp:extent cx="1314450" cy="617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dholm-logo-we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17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5433">
      <w:t xml:space="preserve">For </w:t>
    </w:r>
    <w:r w:rsidR="001D3ED6">
      <w:t xml:space="preserve">Immediate </w:t>
    </w:r>
    <w:r w:rsidR="00A55433">
      <w:t xml:space="preserve">Release </w:t>
    </w:r>
    <w:r w:rsidR="00C15578">
      <w:t>12</w:t>
    </w:r>
    <w:r w:rsidR="001D3ED6">
      <w:t>/</w:t>
    </w:r>
    <w:r w:rsidR="00C15578">
      <w:t>20/2016</w:t>
    </w:r>
  </w:p>
  <w:p w:rsidR="00A55433" w:rsidRDefault="0069110B" w:rsidP="001F3931">
    <w:pPr>
      <w:pStyle w:val="FooterFirst"/>
      <w:jc w:val="right"/>
    </w:pPr>
    <w:r>
      <w:fldChar w:fldCharType="begin"/>
    </w:r>
    <w:r w:rsidR="00A55433">
      <w:instrText>if</w:instrText>
    </w:r>
    <w:r>
      <w:fldChar w:fldCharType="begin"/>
    </w:r>
    <w:r w:rsidR="006726BB">
      <w:instrText>numpages</w:instrText>
    </w:r>
    <w:r>
      <w:fldChar w:fldCharType="separate"/>
    </w:r>
    <w:r w:rsidR="00EA6FBA">
      <w:rPr>
        <w:noProof/>
      </w:rPr>
      <w:instrText>1</w:instrText>
    </w:r>
    <w:r>
      <w:rPr>
        <w:noProof/>
      </w:rPr>
      <w:fldChar w:fldCharType="end"/>
    </w:r>
    <w:r w:rsidR="00A55433">
      <w:instrText>&gt;</w:instrText>
    </w:r>
    <w:r>
      <w:fldChar w:fldCharType="begin"/>
    </w:r>
    <w:r w:rsidR="006726BB">
      <w:instrText>page</w:instrText>
    </w:r>
    <w:r>
      <w:fldChar w:fldCharType="separate"/>
    </w:r>
    <w:r w:rsidR="00EA6FBA">
      <w:rPr>
        <w:noProof/>
      </w:rPr>
      <w:instrText>1</w:instrText>
    </w:r>
    <w:r>
      <w:rPr>
        <w:noProof/>
      </w:rPr>
      <w:fldChar w:fldCharType="end"/>
    </w:r>
    <w:r w:rsidR="00A55433"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08" w:rsidRDefault="00634E08">
      <w:r>
        <w:separator/>
      </w:r>
    </w:p>
  </w:footnote>
  <w:footnote w:type="continuationSeparator" w:id="0">
    <w:p w:rsidR="00634E08" w:rsidRDefault="0063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33" w:rsidRDefault="00A55433">
    <w:pPr>
      <w:pStyle w:val="Header"/>
    </w:pPr>
    <w:r>
      <w:t xml:space="preserve">Page </w:t>
    </w:r>
    <w:r w:rsidR="0069110B">
      <w:fldChar w:fldCharType="begin"/>
    </w:r>
    <w:r w:rsidR="006726BB">
      <w:instrText xml:space="preserve"> PAGE \* Arabic \* MERGEFORMAT </w:instrText>
    </w:r>
    <w:r w:rsidR="0069110B">
      <w:fldChar w:fldCharType="separate"/>
    </w:r>
    <w:r w:rsidR="00C15578">
      <w:rPr>
        <w:noProof/>
      </w:rPr>
      <w:t>2</w:t>
    </w:r>
    <w:r w:rsidR="0069110B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2362919B57CB431EA05EB7AB1CBD38A1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01EAE">
          <w:t>Lindholm Wins Fish and Wildlife Human Resources Project Award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11"/>
    <w:rsid w:val="000153B0"/>
    <w:rsid w:val="00037C90"/>
    <w:rsid w:val="000B70CC"/>
    <w:rsid w:val="001D3ED6"/>
    <w:rsid w:val="001F3931"/>
    <w:rsid w:val="00207C84"/>
    <w:rsid w:val="00246271"/>
    <w:rsid w:val="00382DCB"/>
    <w:rsid w:val="00396850"/>
    <w:rsid w:val="003B2617"/>
    <w:rsid w:val="00480E4E"/>
    <w:rsid w:val="004A36B4"/>
    <w:rsid w:val="00525E11"/>
    <w:rsid w:val="00634E08"/>
    <w:rsid w:val="006726BB"/>
    <w:rsid w:val="006843F2"/>
    <w:rsid w:val="0069110B"/>
    <w:rsid w:val="006D5273"/>
    <w:rsid w:val="006D6746"/>
    <w:rsid w:val="007052C4"/>
    <w:rsid w:val="007F2549"/>
    <w:rsid w:val="007F2FD2"/>
    <w:rsid w:val="008117D9"/>
    <w:rsid w:val="00880E36"/>
    <w:rsid w:val="008F3111"/>
    <w:rsid w:val="00A04BF8"/>
    <w:rsid w:val="00A27BDD"/>
    <w:rsid w:val="00A55433"/>
    <w:rsid w:val="00AA603A"/>
    <w:rsid w:val="00AE2573"/>
    <w:rsid w:val="00AE5C97"/>
    <w:rsid w:val="00AF6293"/>
    <w:rsid w:val="00B10987"/>
    <w:rsid w:val="00B67C1C"/>
    <w:rsid w:val="00C0111A"/>
    <w:rsid w:val="00C10C75"/>
    <w:rsid w:val="00C15578"/>
    <w:rsid w:val="00C17285"/>
    <w:rsid w:val="00C904BB"/>
    <w:rsid w:val="00C92A61"/>
    <w:rsid w:val="00C94EA6"/>
    <w:rsid w:val="00CD456A"/>
    <w:rsid w:val="00D01EAE"/>
    <w:rsid w:val="00D73818"/>
    <w:rsid w:val="00DF7801"/>
    <w:rsid w:val="00E15CA2"/>
    <w:rsid w:val="00E37C8E"/>
    <w:rsid w:val="00E464A9"/>
    <w:rsid w:val="00EA6FBA"/>
    <w:rsid w:val="00ED294A"/>
    <w:rsid w:val="00F12773"/>
    <w:rsid w:val="00FB1606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525E11"/>
    <w:pPr>
      <w:pBdr>
        <w:top w:val="single" w:sz="4" w:space="3" w:color="632423" w:themeColor="accent2" w:themeShade="80"/>
        <w:left w:val="single" w:sz="4" w:space="2" w:color="632423" w:themeColor="accent2" w:themeShade="80"/>
        <w:bottom w:val="single" w:sz="4" w:space="3" w:color="632423" w:themeColor="accent2" w:themeShade="80"/>
        <w:right w:val="single" w:sz="4" w:space="0" w:color="632423" w:themeColor="accent2" w:themeShade="80"/>
      </w:pBdr>
      <w:shd w:val="solid" w:color="595959" w:themeColor="text1" w:themeTint="A6" w:fill="auto"/>
      <w:spacing w:line="240" w:lineRule="auto"/>
      <w:ind w:firstLine="0"/>
      <w:jc w:val="left"/>
    </w:pPr>
    <w:rPr>
      <w:rFonts w:ascii="Comic Sans MS" w:hAnsi="Comic Sans MS"/>
      <w:color w:val="FFFFFF" w:themeColor="background1"/>
      <w:spacing w:val="-10"/>
      <w:sz w:val="28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525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qFormat="1"/>
    <w:lsdException w:name="Body Text Indent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525E11"/>
    <w:pPr>
      <w:pBdr>
        <w:top w:val="single" w:sz="4" w:space="3" w:color="632423" w:themeColor="accent2" w:themeShade="80"/>
        <w:left w:val="single" w:sz="4" w:space="2" w:color="632423" w:themeColor="accent2" w:themeShade="80"/>
        <w:bottom w:val="single" w:sz="4" w:space="3" w:color="632423" w:themeColor="accent2" w:themeShade="80"/>
        <w:right w:val="single" w:sz="4" w:space="0" w:color="632423" w:themeColor="accent2" w:themeShade="80"/>
      </w:pBdr>
      <w:shd w:val="solid" w:color="595959" w:themeColor="text1" w:themeTint="A6" w:fill="auto"/>
      <w:spacing w:line="240" w:lineRule="auto"/>
      <w:ind w:firstLine="0"/>
      <w:jc w:val="left"/>
    </w:pPr>
    <w:rPr>
      <w:rFonts w:ascii="Comic Sans MS" w:hAnsi="Comic Sans MS"/>
      <w:color w:val="FFFFFF" w:themeColor="background1"/>
      <w:spacing w:val="-10"/>
      <w:sz w:val="28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nhideWhenUsed/>
    <w:rsid w:val="00525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indholm-associates.com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Keller\AppData\Roaming\Microsoft\Templates\MS_ProfP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D3D9E6CDAC41A4876E4AC4A4C6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2093-13E9-4B98-9CE9-573034306766}"/>
      </w:docPartPr>
      <w:docPartBody>
        <w:p w:rsidR="00AE1E77" w:rsidRDefault="002322D7">
          <w:pPr>
            <w:pStyle w:val="E3D3D9E6CDAC41A4876E4AC4A4C66EF6"/>
          </w:pPr>
          <w:r w:rsidRPr="007F2549">
            <w:t>[Company Name]</w:t>
          </w:r>
        </w:p>
      </w:docPartBody>
    </w:docPart>
    <w:docPart>
      <w:docPartPr>
        <w:name w:val="60747092914F4B168794CBEB07A9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23B20-B232-4012-B90D-B44FDFA3B40C}"/>
      </w:docPartPr>
      <w:docPartBody>
        <w:p w:rsidR="00AE1E77" w:rsidRDefault="002322D7">
          <w:pPr>
            <w:pStyle w:val="60747092914F4B168794CBEB07A92544"/>
          </w:pPr>
          <w:r w:rsidRPr="007F2549">
            <w:t>[Company Name]</w:t>
          </w:r>
        </w:p>
      </w:docPartBody>
    </w:docPart>
    <w:docPart>
      <w:docPartPr>
        <w:name w:val="CF62BCB4D06C4C54AE92DD8E6E29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A755-70A7-422B-AC5B-D651AF5C2C15}"/>
      </w:docPartPr>
      <w:docPartBody>
        <w:p w:rsidR="00AE1E77" w:rsidRDefault="002322D7">
          <w:pPr>
            <w:pStyle w:val="CF62BCB4D06C4C54AE92DD8E6E29B04E"/>
          </w:pPr>
          <w:r>
            <w:t>[Headline]</w:t>
          </w:r>
        </w:p>
      </w:docPartBody>
    </w:docPart>
    <w:docPart>
      <w:docPartPr>
        <w:name w:val="2362919B57CB431EA05EB7AB1CBD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F4A9-44E0-4DD7-95FD-BAF4CEEB64A6}"/>
      </w:docPartPr>
      <w:docPartBody>
        <w:p w:rsidR="00AE1E77" w:rsidRDefault="002322D7">
          <w:pPr>
            <w:pStyle w:val="2362919B57CB431EA05EB7AB1CBD38A1"/>
          </w:pPr>
          <w:r w:rsidRPr="006843F2">
            <w:rPr>
              <w:rStyle w:val="Emphasis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22D7"/>
    <w:rsid w:val="002322D7"/>
    <w:rsid w:val="00331919"/>
    <w:rsid w:val="0040126D"/>
    <w:rsid w:val="0054210B"/>
    <w:rsid w:val="0078327E"/>
    <w:rsid w:val="0092480C"/>
    <w:rsid w:val="00AE1E77"/>
    <w:rsid w:val="00B06502"/>
    <w:rsid w:val="00BF164C"/>
    <w:rsid w:val="00C54C98"/>
    <w:rsid w:val="00C6564B"/>
    <w:rsid w:val="00D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C34211AD95429C8EC84832C4DCF5EA">
    <w:name w:val="24C34211AD95429C8EC84832C4DCF5EA"/>
    <w:rsid w:val="00C54C98"/>
  </w:style>
  <w:style w:type="paragraph" w:customStyle="1" w:styleId="E3D3D9E6CDAC41A4876E4AC4A4C66EF6">
    <w:name w:val="E3D3D9E6CDAC41A4876E4AC4A4C66EF6"/>
    <w:rsid w:val="00C54C98"/>
  </w:style>
  <w:style w:type="paragraph" w:customStyle="1" w:styleId="9659418D2E9C4734A9B382D077174DFB">
    <w:name w:val="9659418D2E9C4734A9B382D077174DFB"/>
    <w:rsid w:val="00C54C98"/>
  </w:style>
  <w:style w:type="paragraph" w:customStyle="1" w:styleId="416C2A1223084EF9B90DA18D771A29A7">
    <w:name w:val="416C2A1223084EF9B90DA18D771A29A7"/>
    <w:rsid w:val="00C54C98"/>
  </w:style>
  <w:style w:type="paragraph" w:customStyle="1" w:styleId="EE75CD6A136B4C44892A5B6F51BC3645">
    <w:name w:val="EE75CD6A136B4C44892A5B6F51BC3645"/>
    <w:rsid w:val="00C54C98"/>
  </w:style>
  <w:style w:type="paragraph" w:customStyle="1" w:styleId="9FC8FF2E2A1A42DAAA1969BF749FEC30">
    <w:name w:val="9FC8FF2E2A1A42DAAA1969BF749FEC30"/>
    <w:rsid w:val="00C54C98"/>
  </w:style>
  <w:style w:type="paragraph" w:customStyle="1" w:styleId="C2399224A68948E8A5D4112E094FF470">
    <w:name w:val="C2399224A68948E8A5D4112E094FF470"/>
    <w:rsid w:val="00C54C98"/>
  </w:style>
  <w:style w:type="paragraph" w:customStyle="1" w:styleId="60747092914F4B168794CBEB07A92544">
    <w:name w:val="60747092914F4B168794CBEB07A92544"/>
    <w:rsid w:val="00C54C98"/>
  </w:style>
  <w:style w:type="paragraph" w:customStyle="1" w:styleId="CF62BCB4D06C4C54AE92DD8E6E29B04E">
    <w:name w:val="CF62BCB4D06C4C54AE92DD8E6E29B04E"/>
    <w:rsid w:val="00C54C98"/>
  </w:style>
  <w:style w:type="paragraph" w:customStyle="1" w:styleId="101FD564AC2D488FB29387F95CD0D274">
    <w:name w:val="101FD564AC2D488FB29387F95CD0D274"/>
    <w:rsid w:val="00C54C98"/>
  </w:style>
  <w:style w:type="character" w:styleId="Emphasis">
    <w:name w:val="Emphasis"/>
    <w:qFormat/>
    <w:rsid w:val="00C54C98"/>
    <w:rPr>
      <w:rFonts w:asciiTheme="majorHAnsi" w:hAnsiTheme="majorHAnsi"/>
      <w:b/>
      <w:spacing w:val="-10"/>
    </w:rPr>
  </w:style>
  <w:style w:type="paragraph" w:customStyle="1" w:styleId="8BA75DF6BE314EB1A3781EF5C27BFC17">
    <w:name w:val="8BA75DF6BE314EB1A3781EF5C27BFC17"/>
    <w:rsid w:val="00C54C98"/>
  </w:style>
  <w:style w:type="paragraph" w:customStyle="1" w:styleId="2362919B57CB431EA05EB7AB1CBD38A1">
    <w:name w:val="2362919B57CB431EA05EB7AB1CBD38A1"/>
    <w:rsid w:val="00C54C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MS_ProfPR.dotx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Lindholm &amp; Associates, Inc.</dc:subject>
  <dc:creator>GregKeller</dc:creator>
  <dc:description>Lindholm Wins Fish and Wildlife Human Resources Project Award</dc:description>
  <cp:lastModifiedBy>GregKeller</cp:lastModifiedBy>
  <cp:revision>4</cp:revision>
  <dcterms:created xsi:type="dcterms:W3CDTF">2016-12-20T21:29:00Z</dcterms:created>
  <dcterms:modified xsi:type="dcterms:W3CDTF">2016-12-28T13:29:00Z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